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5D" w:rsidRPr="00AE58B8" w:rsidRDefault="00CA055D" w:rsidP="00AE58B8">
      <w:pPr>
        <w:tabs>
          <w:tab w:val="left" w:pos="473"/>
        </w:tabs>
        <w:autoSpaceDE w:val="0"/>
        <w:autoSpaceDN w:val="0"/>
        <w:adjustRightInd w:val="0"/>
        <w:spacing w:after="0"/>
        <w:jc w:val="both"/>
        <w:rPr>
          <w:rFonts w:ascii="Arial Narrow" w:hAnsi="Arial Narrow" w:cs="NimbusRomNo9L-Regu"/>
        </w:rPr>
      </w:pPr>
    </w:p>
    <w:p w:rsidR="00CA055D" w:rsidRPr="00AE58B8" w:rsidRDefault="00AE58B8" w:rsidP="00AE58B8">
      <w:pPr>
        <w:autoSpaceDE w:val="0"/>
        <w:autoSpaceDN w:val="0"/>
        <w:adjustRightInd w:val="0"/>
        <w:spacing w:after="0"/>
        <w:jc w:val="center"/>
        <w:rPr>
          <w:rFonts w:ascii="Arial Narrow" w:hAnsi="Arial Narrow" w:cs="Calibri"/>
          <w:b/>
          <w:color w:val="000000"/>
          <w:lang w:eastAsia="es-ES"/>
        </w:rPr>
      </w:pPr>
      <w:r w:rsidRPr="00AE58B8">
        <w:rPr>
          <w:rFonts w:ascii="Arial Narrow" w:hAnsi="Arial Narrow" w:cs="Calibri"/>
          <w:b/>
          <w:color w:val="000000"/>
          <w:lang w:eastAsia="es-ES"/>
        </w:rPr>
        <w:t>ANEXO III</w:t>
      </w:r>
      <w:r w:rsidR="00CA055D" w:rsidRPr="00AE58B8">
        <w:rPr>
          <w:rFonts w:ascii="Arial Narrow" w:hAnsi="Arial Narrow" w:cs="Calibri"/>
          <w:b/>
          <w:color w:val="000000"/>
          <w:lang w:eastAsia="es-ES"/>
        </w:rPr>
        <w:t xml:space="preserve">.C) </w:t>
      </w:r>
    </w:p>
    <w:p w:rsidR="00CA055D" w:rsidRPr="00AE58B8" w:rsidRDefault="00CA055D" w:rsidP="00AE58B8">
      <w:pPr>
        <w:autoSpaceDE w:val="0"/>
        <w:autoSpaceDN w:val="0"/>
        <w:adjustRightInd w:val="0"/>
        <w:spacing w:after="0"/>
        <w:jc w:val="center"/>
        <w:rPr>
          <w:rFonts w:ascii="Arial Narrow" w:hAnsi="Arial Narrow" w:cs="Calibri"/>
          <w:b/>
          <w:color w:val="000000"/>
          <w:u w:val="single"/>
          <w:lang w:eastAsia="es-ES"/>
        </w:rPr>
      </w:pPr>
      <w:r w:rsidRPr="00AE58B8">
        <w:rPr>
          <w:rFonts w:ascii="Arial Narrow" w:hAnsi="Arial Narrow" w:cs="Calibri"/>
          <w:b/>
          <w:color w:val="000000"/>
          <w:u w:val="single"/>
          <w:lang w:eastAsia="es-ES"/>
        </w:rPr>
        <w:t>MODELO DE DECLARACIÓN RESPONSABLE DE LA CONTRATISTA / SUBCONTRATISTA PARA PROTEGER LOS INTERESES FINANCIEROS DE LA UNIÓN</w:t>
      </w:r>
    </w:p>
    <w:p w:rsidR="00CA055D" w:rsidRPr="00AE58B8" w:rsidRDefault="00CA055D" w:rsidP="00AE58B8">
      <w:pPr>
        <w:autoSpaceDE w:val="0"/>
        <w:autoSpaceDN w:val="0"/>
        <w:adjustRightInd w:val="0"/>
        <w:spacing w:after="0"/>
        <w:jc w:val="center"/>
        <w:rPr>
          <w:rFonts w:ascii="Arial Narrow" w:hAnsi="Arial Narrow" w:cs="Calibri"/>
          <w:b/>
          <w:color w:val="000000"/>
          <w:lang w:eastAsia="es-ES"/>
        </w:rPr>
      </w:pPr>
    </w:p>
    <w:p w:rsidR="00CA055D" w:rsidRPr="00AE58B8" w:rsidRDefault="00CA055D" w:rsidP="00AE58B8">
      <w:pPr>
        <w:autoSpaceDE w:val="0"/>
        <w:autoSpaceDN w:val="0"/>
        <w:adjustRightInd w:val="0"/>
        <w:spacing w:after="0"/>
        <w:jc w:val="both"/>
        <w:rPr>
          <w:rFonts w:ascii="Arial Narrow" w:hAnsi="Arial Narrow" w:cs="Calibri"/>
          <w:b/>
          <w:color w:val="000000"/>
          <w:lang w:eastAsia="es-ES"/>
        </w:rPr>
      </w:pPr>
    </w:p>
    <w:p w:rsidR="00CA055D" w:rsidRPr="00AE58B8" w:rsidRDefault="00CA055D" w:rsidP="00AE58B8">
      <w:pPr>
        <w:autoSpaceDE w:val="0"/>
        <w:autoSpaceDN w:val="0"/>
        <w:adjustRightInd w:val="0"/>
        <w:spacing w:after="0"/>
        <w:jc w:val="center"/>
        <w:rPr>
          <w:rFonts w:ascii="Arial Narrow" w:hAnsi="Arial Narrow" w:cs="Calibri"/>
          <w:b/>
          <w:color w:val="000000"/>
          <w:lang w:eastAsia="es-ES"/>
        </w:rPr>
      </w:pPr>
    </w:p>
    <w:p w:rsidR="00CA055D" w:rsidRPr="00AE58B8" w:rsidRDefault="00CA055D" w:rsidP="00AE58B8">
      <w:pPr>
        <w:autoSpaceDE w:val="0"/>
        <w:autoSpaceDN w:val="0"/>
        <w:adjustRightInd w:val="0"/>
        <w:spacing w:after="0"/>
        <w:rPr>
          <w:rFonts w:ascii="Arial Narrow" w:hAnsi="Arial Narrow" w:cs="Calibri"/>
          <w:color w:val="000000"/>
          <w:lang w:eastAsia="es-ES"/>
        </w:rPr>
      </w:pPr>
      <w:r w:rsidRPr="00AE58B8">
        <w:rPr>
          <w:rFonts w:ascii="Arial Narrow" w:hAnsi="Arial Narrow" w:cs="Calibri"/>
          <w:color w:val="000000"/>
          <w:lang w:eastAsia="es-ES"/>
        </w:rPr>
        <w:t xml:space="preserve">D/Dª </w:t>
      </w:r>
      <w:r w:rsidRPr="00AE58B8">
        <w:rPr>
          <w:rFonts w:ascii="Arial Narrow" w:hAnsi="Arial Narrow" w:cs="Calibri"/>
          <w:color w:val="000000"/>
          <w:lang w:eastAsia="es-ES"/>
        </w:rPr>
        <w:tab/>
      </w:r>
      <w:r w:rsidRPr="00AE58B8">
        <w:rPr>
          <w:rFonts w:ascii="Arial Narrow" w:hAnsi="Arial Narrow" w:cs="Calibri"/>
          <w:color w:val="000000"/>
          <w:lang w:eastAsia="es-ES"/>
        </w:rPr>
        <w:tab/>
      </w:r>
      <w:r w:rsidRPr="00AE58B8">
        <w:rPr>
          <w:rFonts w:ascii="Arial Narrow" w:hAnsi="Arial Narrow" w:cs="Calibri"/>
          <w:color w:val="000000"/>
          <w:lang w:eastAsia="es-ES"/>
        </w:rPr>
        <w:tab/>
      </w:r>
      <w:r w:rsidRPr="00AE58B8">
        <w:rPr>
          <w:rFonts w:ascii="Arial Narrow" w:hAnsi="Arial Narrow" w:cs="Calibri"/>
          <w:color w:val="000000"/>
          <w:lang w:eastAsia="es-ES"/>
        </w:rPr>
        <w:tab/>
      </w:r>
      <w:r w:rsidRPr="00AE58B8">
        <w:rPr>
          <w:rFonts w:ascii="Arial Narrow" w:hAnsi="Arial Narrow" w:cs="Calibri"/>
          <w:color w:val="000000"/>
          <w:lang w:eastAsia="es-ES"/>
        </w:rPr>
        <w:tab/>
      </w:r>
      <w:r w:rsidRPr="00AE58B8">
        <w:rPr>
          <w:rFonts w:ascii="Arial Narrow" w:hAnsi="Arial Narrow" w:cs="Calibri"/>
          <w:color w:val="000000"/>
          <w:lang w:eastAsia="es-ES"/>
        </w:rPr>
        <w:tab/>
      </w:r>
      <w:r w:rsidRPr="00AE58B8">
        <w:rPr>
          <w:rFonts w:ascii="Arial Narrow" w:hAnsi="Arial Narrow" w:cs="Calibri"/>
          <w:color w:val="000000"/>
          <w:lang w:eastAsia="es-ES"/>
        </w:rPr>
        <w:tab/>
      </w:r>
      <w:r w:rsidRPr="00AE58B8">
        <w:rPr>
          <w:rFonts w:ascii="Arial Narrow" w:hAnsi="Arial Narrow" w:cs="Calibri"/>
          <w:color w:val="000000"/>
          <w:lang w:eastAsia="es-ES"/>
        </w:rPr>
        <w:tab/>
        <w:t xml:space="preserve">con DNI </w:t>
      </w:r>
    </w:p>
    <w:p w:rsidR="00CA055D" w:rsidRPr="00AE58B8" w:rsidRDefault="00CA055D" w:rsidP="00AE58B8">
      <w:pPr>
        <w:autoSpaceDE w:val="0"/>
        <w:autoSpaceDN w:val="0"/>
        <w:adjustRightInd w:val="0"/>
        <w:spacing w:after="0"/>
        <w:rPr>
          <w:rFonts w:ascii="Arial Narrow" w:hAnsi="Arial Narrow" w:cs="Calibri"/>
          <w:color w:val="000000"/>
          <w:lang w:eastAsia="es-ES"/>
        </w:rPr>
      </w:pPr>
    </w:p>
    <w:p w:rsidR="00CA055D" w:rsidRPr="00AE58B8" w:rsidRDefault="00B84405" w:rsidP="00AE58B8">
      <w:pPr>
        <w:autoSpaceDE w:val="0"/>
        <w:autoSpaceDN w:val="0"/>
        <w:adjustRightInd w:val="0"/>
        <w:spacing w:after="0"/>
        <w:rPr>
          <w:rFonts w:ascii="Arial Narrow" w:hAnsi="Arial Narrow" w:cs="Calibri"/>
          <w:color w:val="000000"/>
          <w:lang w:eastAsia="es-ES"/>
        </w:rPr>
      </w:pPr>
      <w:r>
        <w:rPr>
          <w:rFonts w:ascii="Arial Narrow" w:hAnsi="Arial Narrow" w:cs="Calibri"/>
          <w:noProof/>
          <w:color w:val="000000"/>
          <w:lang w:eastAsia="es-ES"/>
        </w:rPr>
        <w:pict>
          <v:rect id="_x0000_s1037" style="position:absolute;margin-left:2.55pt;margin-top:3.65pt;width:14.95pt;height:13.45pt;z-index:251672576"/>
        </w:pict>
      </w:r>
      <w:r w:rsidR="00CA055D" w:rsidRPr="00AE58B8">
        <w:rPr>
          <w:rFonts w:ascii="Arial Narrow" w:hAnsi="Arial Narrow" w:cs="Calibri"/>
          <w:color w:val="000000"/>
          <w:lang w:eastAsia="es-ES"/>
        </w:rPr>
        <w:t xml:space="preserve">         En nombre propio </w:t>
      </w:r>
    </w:p>
    <w:p w:rsidR="00CA055D" w:rsidRPr="00AE58B8" w:rsidRDefault="00CA055D" w:rsidP="00AE58B8">
      <w:pPr>
        <w:autoSpaceDE w:val="0"/>
        <w:autoSpaceDN w:val="0"/>
        <w:adjustRightInd w:val="0"/>
        <w:spacing w:after="0"/>
        <w:rPr>
          <w:rFonts w:ascii="Arial Narrow" w:hAnsi="Arial Narrow" w:cs="Calibri"/>
          <w:color w:val="000000"/>
          <w:lang w:eastAsia="es-ES"/>
        </w:rPr>
      </w:pPr>
    </w:p>
    <w:p w:rsidR="00CA055D" w:rsidRPr="00AE58B8" w:rsidRDefault="00B84405" w:rsidP="00AE58B8">
      <w:pPr>
        <w:autoSpaceDE w:val="0"/>
        <w:autoSpaceDN w:val="0"/>
        <w:adjustRightInd w:val="0"/>
        <w:spacing w:after="0"/>
        <w:rPr>
          <w:rFonts w:ascii="Arial Narrow" w:hAnsi="Arial Narrow" w:cs="Calibri"/>
          <w:color w:val="000000"/>
          <w:lang w:eastAsia="es-ES"/>
        </w:rPr>
      </w:pPr>
      <w:r>
        <w:rPr>
          <w:rFonts w:ascii="Arial Narrow" w:hAnsi="Arial Narrow" w:cs="Calibri"/>
          <w:noProof/>
          <w:color w:val="000000"/>
          <w:lang w:eastAsia="es-ES"/>
        </w:rPr>
        <w:pict>
          <v:rect id="_x0000_s1038" style="position:absolute;margin-left:2.55pt;margin-top:1.1pt;width:14.95pt;height:13.55pt;z-index:251673600"/>
        </w:pict>
      </w:r>
      <w:r w:rsidR="00CA055D" w:rsidRPr="00AE58B8">
        <w:rPr>
          <w:rFonts w:ascii="Arial Narrow" w:hAnsi="Arial Narrow" w:cs="Calibri"/>
          <w:color w:val="000000"/>
          <w:lang w:eastAsia="es-ES"/>
        </w:rPr>
        <w:t xml:space="preserve">         En representación de la empresa </w:t>
      </w:r>
      <w:r w:rsidR="00CA055D" w:rsidRPr="00AE58B8">
        <w:rPr>
          <w:rFonts w:ascii="Arial Narrow" w:hAnsi="Arial Narrow" w:cs="Calibri"/>
          <w:color w:val="000000"/>
          <w:lang w:eastAsia="es-ES"/>
        </w:rPr>
        <w:tab/>
      </w:r>
      <w:r w:rsidR="00CA055D" w:rsidRPr="00AE58B8">
        <w:rPr>
          <w:rFonts w:ascii="Arial Narrow" w:hAnsi="Arial Narrow" w:cs="Calibri"/>
          <w:color w:val="000000"/>
          <w:lang w:eastAsia="es-ES"/>
        </w:rPr>
        <w:tab/>
      </w:r>
      <w:r w:rsidR="00CA055D" w:rsidRPr="00AE58B8">
        <w:rPr>
          <w:rFonts w:ascii="Arial Narrow" w:hAnsi="Arial Narrow" w:cs="Calibri"/>
          <w:color w:val="000000"/>
          <w:lang w:eastAsia="es-ES"/>
        </w:rPr>
        <w:tab/>
        <w:t xml:space="preserve">en calidad de </w:t>
      </w:r>
    </w:p>
    <w:p w:rsidR="00CA055D" w:rsidRPr="00AE58B8" w:rsidRDefault="00CA055D" w:rsidP="00AE58B8">
      <w:pPr>
        <w:autoSpaceDE w:val="0"/>
        <w:autoSpaceDN w:val="0"/>
        <w:adjustRightInd w:val="0"/>
        <w:spacing w:after="0"/>
        <w:rPr>
          <w:rFonts w:ascii="Arial Narrow" w:hAnsi="Arial Narrow" w:cs="Calibri"/>
          <w:color w:val="000000"/>
          <w:lang w:eastAsia="es-ES"/>
        </w:rPr>
      </w:pPr>
    </w:p>
    <w:p w:rsidR="00CA055D" w:rsidRPr="00AE58B8" w:rsidRDefault="00CA055D" w:rsidP="00AE58B8">
      <w:pPr>
        <w:autoSpaceDE w:val="0"/>
        <w:autoSpaceDN w:val="0"/>
        <w:adjustRightInd w:val="0"/>
        <w:spacing w:after="0"/>
        <w:rPr>
          <w:rFonts w:ascii="Arial Narrow" w:hAnsi="Arial Narrow" w:cs="Calibri"/>
          <w:color w:val="000000"/>
          <w:lang w:eastAsia="es-ES"/>
        </w:rPr>
      </w:pPr>
      <w:r w:rsidRPr="00AE58B8">
        <w:rPr>
          <w:rFonts w:ascii="Arial Narrow" w:hAnsi="Arial Narrow" w:cs="Calibri"/>
          <w:color w:val="000000"/>
          <w:lang w:eastAsia="es-ES"/>
        </w:rPr>
        <w:t xml:space="preserve">(Márquese lo que proceda) </w:t>
      </w:r>
    </w:p>
    <w:p w:rsidR="00CA055D" w:rsidRPr="00AE58B8" w:rsidRDefault="00CA055D" w:rsidP="00AE58B8">
      <w:pPr>
        <w:autoSpaceDE w:val="0"/>
        <w:autoSpaceDN w:val="0"/>
        <w:adjustRightInd w:val="0"/>
        <w:spacing w:after="0"/>
        <w:rPr>
          <w:rFonts w:ascii="Arial Narrow" w:hAnsi="Arial Narrow" w:cs="Calibri"/>
          <w:color w:val="000000"/>
          <w:lang w:eastAsia="es-ES"/>
        </w:rPr>
      </w:pPr>
    </w:p>
    <w:p w:rsidR="00AE58B8" w:rsidRPr="00AE58B8" w:rsidRDefault="00CA055D" w:rsidP="00AE58B8">
      <w:pPr>
        <w:autoSpaceDE w:val="0"/>
        <w:autoSpaceDN w:val="0"/>
        <w:adjustRightInd w:val="0"/>
        <w:spacing w:after="0"/>
        <w:jc w:val="both"/>
        <w:rPr>
          <w:rFonts w:ascii="Arial Narrow" w:hAnsi="Arial Narrow" w:cs="Calibri"/>
          <w:color w:val="000000"/>
          <w:lang w:eastAsia="es-ES"/>
        </w:rPr>
      </w:pPr>
      <w:r w:rsidRPr="00AE58B8">
        <w:rPr>
          <w:rFonts w:ascii="Arial Narrow" w:hAnsi="Arial Narrow" w:cs="Calibri"/>
          <w:color w:val="000000"/>
          <w:lang w:eastAsia="es-ES"/>
        </w:rPr>
        <w:t>Contratista / subcontratista del contrato que tiene por objeto</w:t>
      </w:r>
      <w:r w:rsidR="00AE58B8" w:rsidRPr="00AE58B8">
        <w:rPr>
          <w:rFonts w:ascii="Arial Narrow" w:hAnsi="Arial Narrow" w:cs="Calibri"/>
          <w:color w:val="000000"/>
          <w:lang w:eastAsia="es-ES"/>
        </w:rPr>
        <w:t>…………………………………………………..</w:t>
      </w:r>
      <w:r w:rsidRPr="00AE58B8">
        <w:rPr>
          <w:rFonts w:ascii="Arial Narrow" w:hAnsi="Arial Narrow" w:cs="Calibri"/>
          <w:color w:val="000000"/>
          <w:lang w:eastAsia="es-ES"/>
        </w:rPr>
        <w:t xml:space="preserve"> </w:t>
      </w:r>
    </w:p>
    <w:p w:rsidR="00CA055D" w:rsidRPr="00AE58B8" w:rsidRDefault="00CA055D" w:rsidP="00AE58B8">
      <w:pPr>
        <w:autoSpaceDE w:val="0"/>
        <w:autoSpaceDN w:val="0"/>
        <w:adjustRightInd w:val="0"/>
        <w:spacing w:after="0"/>
        <w:jc w:val="both"/>
        <w:rPr>
          <w:rFonts w:ascii="Arial Narrow" w:hAnsi="Arial Narrow" w:cs="Calibri"/>
          <w:color w:val="000000"/>
          <w:lang w:eastAsia="es-ES"/>
        </w:rPr>
      </w:pPr>
      <w:r w:rsidRPr="00AE58B8">
        <w:rPr>
          <w:rFonts w:ascii="Arial Narrow" w:hAnsi="Arial Narrow" w:cs="Calibri"/>
          <w:color w:val="000000"/>
          <w:lang w:eastAsia="es-ES"/>
        </w:rPr>
        <w:t xml:space="preserve"> </w:t>
      </w:r>
      <w:proofErr w:type="gramStart"/>
      <w:r w:rsidRPr="00AE58B8">
        <w:rPr>
          <w:rFonts w:ascii="Arial Narrow" w:hAnsi="Arial Narrow" w:cs="Calibri"/>
          <w:color w:val="000000"/>
          <w:lang w:eastAsia="es-ES"/>
        </w:rPr>
        <w:t>contrato</w:t>
      </w:r>
      <w:proofErr w:type="gramEnd"/>
      <w:r w:rsidRPr="00AE58B8">
        <w:rPr>
          <w:rFonts w:ascii="Arial Narrow" w:hAnsi="Arial Narrow" w:cs="Calibri"/>
          <w:color w:val="000000"/>
          <w:lang w:eastAsia="es-ES"/>
        </w:rPr>
        <w:t xml:space="preserve"> que constituye una actuación necesaria para la consecución de los objetivos definidos en el PRTR, en el componente e inversión que se indican a continuación: </w:t>
      </w:r>
    </w:p>
    <w:p w:rsidR="00CA055D" w:rsidRPr="00AE58B8" w:rsidRDefault="00CA055D" w:rsidP="00AE58B8">
      <w:pPr>
        <w:autoSpaceDE w:val="0"/>
        <w:autoSpaceDN w:val="0"/>
        <w:adjustRightInd w:val="0"/>
        <w:spacing w:after="0"/>
        <w:jc w:val="both"/>
        <w:rPr>
          <w:rFonts w:ascii="Arial Narrow" w:hAnsi="Arial Narrow" w:cs="Calibri"/>
          <w:color w:val="000000"/>
          <w:u w:val="single"/>
          <w:lang w:eastAsia="es-ES"/>
        </w:rPr>
      </w:pPr>
      <w:r w:rsidRPr="00AE58B8">
        <w:rPr>
          <w:rFonts w:ascii="Arial Narrow" w:hAnsi="Arial Narrow" w:cs="Calibri"/>
          <w:color w:val="000000"/>
          <w:u w:val="single"/>
          <w:lang w:eastAsia="es-ES"/>
        </w:rPr>
        <w:t>Componente: 12 Política Industrial de España 2030.</w:t>
      </w:r>
    </w:p>
    <w:p w:rsidR="00CA055D" w:rsidRPr="00AE58B8" w:rsidRDefault="00CA055D" w:rsidP="00AE58B8">
      <w:pPr>
        <w:autoSpaceDE w:val="0"/>
        <w:autoSpaceDN w:val="0"/>
        <w:adjustRightInd w:val="0"/>
        <w:spacing w:after="0"/>
        <w:jc w:val="both"/>
        <w:rPr>
          <w:rFonts w:ascii="Arial Narrow" w:hAnsi="Arial Narrow" w:cs="Calibri"/>
          <w:color w:val="000000"/>
          <w:lang w:eastAsia="es-ES"/>
        </w:rPr>
      </w:pPr>
      <w:r w:rsidRPr="00AE58B8">
        <w:rPr>
          <w:rFonts w:ascii="Arial Narrow" w:hAnsi="Arial Narrow" w:cs="Calibri"/>
          <w:color w:val="000000"/>
          <w:u w:val="single"/>
          <w:lang w:eastAsia="es-ES"/>
        </w:rPr>
        <w:t>Inversión: 3 Plan de apoyo a la implementación de la normativa de residuos y al fomento de la economía circular</w:t>
      </w:r>
      <w:r w:rsidRPr="00AE58B8">
        <w:rPr>
          <w:rFonts w:ascii="Arial Narrow" w:hAnsi="Arial Narrow" w:cs="Calibri"/>
          <w:color w:val="000000"/>
          <w:lang w:eastAsia="es-ES"/>
        </w:rPr>
        <w:t>.</w:t>
      </w:r>
    </w:p>
    <w:p w:rsidR="00CA055D" w:rsidRPr="00AE58B8" w:rsidRDefault="00CA055D" w:rsidP="00AE58B8">
      <w:pPr>
        <w:autoSpaceDE w:val="0"/>
        <w:autoSpaceDN w:val="0"/>
        <w:adjustRightInd w:val="0"/>
        <w:spacing w:after="0"/>
        <w:jc w:val="both"/>
        <w:rPr>
          <w:rFonts w:ascii="Arial Narrow" w:hAnsi="Arial Narrow" w:cs="Calibri"/>
          <w:color w:val="000000"/>
          <w:u w:val="single"/>
          <w:lang w:eastAsia="es-ES"/>
        </w:rPr>
      </w:pPr>
      <w:r w:rsidRPr="00AE58B8">
        <w:rPr>
          <w:rFonts w:ascii="Arial Narrow" w:hAnsi="Arial Narrow" w:cs="Calibri"/>
          <w:color w:val="000000"/>
          <w:lang w:eastAsia="es-ES"/>
        </w:rPr>
        <w:t xml:space="preserve"> </w:t>
      </w:r>
      <w:r w:rsidRPr="00AE58B8">
        <w:rPr>
          <w:rFonts w:ascii="Arial Narrow" w:hAnsi="Arial Narrow" w:cs="Calibri"/>
          <w:iCs/>
          <w:u w:val="single"/>
          <w:lang w:eastAsia="es-ES"/>
        </w:rPr>
        <w:t xml:space="preserve">Hitos y Objetivos. Los determinados para la Inversión 3 del Componente 12 en el número 187 del Anexo de la Decisión de Ejecución del Consejo (CID) relativa a la aprobación de la evaluación del Plan de Recuperación y </w:t>
      </w:r>
      <w:proofErr w:type="spellStart"/>
      <w:r w:rsidRPr="00AE58B8">
        <w:rPr>
          <w:rFonts w:ascii="Arial Narrow" w:hAnsi="Arial Narrow" w:cs="Calibri"/>
          <w:iCs/>
          <w:u w:val="single"/>
          <w:lang w:eastAsia="es-ES"/>
        </w:rPr>
        <w:t>Resiliencia</w:t>
      </w:r>
      <w:proofErr w:type="spellEnd"/>
      <w:r w:rsidRPr="00AE58B8">
        <w:rPr>
          <w:rFonts w:ascii="Arial Narrow" w:hAnsi="Arial Narrow" w:cs="Calibri"/>
          <w:iCs/>
          <w:u w:val="single"/>
          <w:lang w:eastAsia="es-ES"/>
        </w:rPr>
        <w:t xml:space="preserve"> de España.</w:t>
      </w:r>
    </w:p>
    <w:p w:rsidR="00CA055D" w:rsidRPr="00AE58B8" w:rsidRDefault="00CA055D" w:rsidP="00AE58B8">
      <w:pPr>
        <w:autoSpaceDE w:val="0"/>
        <w:autoSpaceDN w:val="0"/>
        <w:adjustRightInd w:val="0"/>
        <w:spacing w:after="0"/>
        <w:jc w:val="both"/>
        <w:rPr>
          <w:rFonts w:ascii="Arial Narrow" w:hAnsi="Arial Narrow" w:cs="Calibri"/>
          <w:color w:val="000000"/>
          <w:lang w:eastAsia="es-ES"/>
        </w:rPr>
      </w:pPr>
    </w:p>
    <w:p w:rsidR="00CA055D" w:rsidRDefault="00CA055D" w:rsidP="00AE58B8">
      <w:pPr>
        <w:autoSpaceDE w:val="0"/>
        <w:autoSpaceDN w:val="0"/>
        <w:adjustRightInd w:val="0"/>
        <w:spacing w:after="0"/>
        <w:ind w:left="708"/>
        <w:rPr>
          <w:rFonts w:ascii="Arial Narrow" w:hAnsi="Arial Narrow" w:cs="Calibri"/>
          <w:color w:val="000000"/>
          <w:lang w:eastAsia="es-ES"/>
        </w:rPr>
      </w:pPr>
      <w:r w:rsidRPr="00AE58B8">
        <w:rPr>
          <w:rFonts w:ascii="Arial Narrow" w:hAnsi="Arial Narrow" w:cs="Calibri"/>
          <w:color w:val="000000"/>
          <w:lang w:eastAsia="es-ES"/>
        </w:rPr>
        <w:t xml:space="preserve">• Autorizo expresamente a la Comisión, a la OLAF, al Tribunal de Cuentas y, cuando proceda, a la Fiscalía Europea a ejercitar los derechos que les reconoce el artículo 129, apartado 1, del Reglamento Financiero </w:t>
      </w:r>
    </w:p>
    <w:p w:rsidR="00885FC3" w:rsidRPr="00AE58B8" w:rsidRDefault="00885FC3" w:rsidP="00AE58B8">
      <w:pPr>
        <w:autoSpaceDE w:val="0"/>
        <w:autoSpaceDN w:val="0"/>
        <w:adjustRightInd w:val="0"/>
        <w:spacing w:after="0"/>
        <w:ind w:left="708"/>
        <w:rPr>
          <w:rFonts w:ascii="Arial Narrow" w:hAnsi="Arial Narrow" w:cs="Calibri"/>
          <w:color w:val="000000"/>
          <w:lang w:eastAsia="es-ES"/>
        </w:rPr>
      </w:pPr>
    </w:p>
    <w:p w:rsidR="00CA055D" w:rsidRPr="00AE58B8" w:rsidRDefault="00CA055D" w:rsidP="00AE58B8">
      <w:pPr>
        <w:autoSpaceDE w:val="0"/>
        <w:autoSpaceDN w:val="0"/>
        <w:adjustRightInd w:val="0"/>
        <w:spacing w:after="0"/>
        <w:ind w:left="708"/>
        <w:rPr>
          <w:rFonts w:ascii="Arial Narrow" w:hAnsi="Arial Narrow" w:cs="Calibri"/>
          <w:color w:val="000000"/>
          <w:lang w:eastAsia="es-ES"/>
        </w:rPr>
      </w:pPr>
      <w:r w:rsidRPr="00AE58B8">
        <w:rPr>
          <w:rFonts w:ascii="Arial Narrow" w:hAnsi="Arial Narrow" w:cs="Calibri"/>
          <w:color w:val="000000"/>
          <w:lang w:eastAsia="es-ES"/>
        </w:rPr>
        <w:t xml:space="preserve">• Me comprometo a conservar los documentos de conformidad con el artículo 132 del Reglamento Financiero. </w:t>
      </w:r>
    </w:p>
    <w:p w:rsidR="00CA055D" w:rsidRPr="00AE58B8" w:rsidRDefault="00CA055D" w:rsidP="00AE58B8">
      <w:pPr>
        <w:autoSpaceDE w:val="0"/>
        <w:autoSpaceDN w:val="0"/>
        <w:adjustRightInd w:val="0"/>
        <w:spacing w:after="0"/>
        <w:jc w:val="center"/>
        <w:rPr>
          <w:rFonts w:ascii="Arial Narrow" w:hAnsi="Arial Narrow" w:cs="Calibri"/>
          <w:color w:val="000000"/>
          <w:lang w:eastAsia="es-ES"/>
        </w:rPr>
      </w:pPr>
    </w:p>
    <w:p w:rsidR="00CA055D" w:rsidRPr="00AE58B8" w:rsidRDefault="00CA055D" w:rsidP="00AE58B8">
      <w:pPr>
        <w:autoSpaceDE w:val="0"/>
        <w:autoSpaceDN w:val="0"/>
        <w:adjustRightInd w:val="0"/>
        <w:spacing w:after="0"/>
        <w:jc w:val="center"/>
        <w:rPr>
          <w:rFonts w:ascii="Arial Narrow" w:hAnsi="Arial Narrow" w:cs="Calibri"/>
          <w:color w:val="000000"/>
          <w:lang w:eastAsia="es-ES"/>
        </w:rPr>
      </w:pPr>
    </w:p>
    <w:p w:rsidR="00CA055D" w:rsidRPr="00AE58B8" w:rsidRDefault="00CA055D" w:rsidP="00AE58B8">
      <w:pPr>
        <w:autoSpaceDE w:val="0"/>
        <w:autoSpaceDN w:val="0"/>
        <w:adjustRightInd w:val="0"/>
        <w:spacing w:after="0"/>
        <w:jc w:val="center"/>
        <w:rPr>
          <w:rFonts w:ascii="Arial Narrow" w:hAnsi="Arial Narrow" w:cs="NimbusRomNo9L-Medi"/>
          <w:b/>
        </w:rPr>
      </w:pPr>
      <w:r w:rsidRPr="00AE58B8">
        <w:rPr>
          <w:rFonts w:ascii="Arial Narrow" w:hAnsi="Arial Narrow" w:cs="Calibri"/>
          <w:color w:val="000000"/>
          <w:lang w:eastAsia="es-ES"/>
        </w:rPr>
        <w:t>Firmado digitalmente</w:t>
      </w:r>
    </w:p>
    <w:p w:rsidR="00CA055D" w:rsidRDefault="00CA055D" w:rsidP="00CA055D">
      <w:pPr>
        <w:tabs>
          <w:tab w:val="left" w:pos="1576"/>
        </w:tabs>
        <w:rPr>
          <w:rFonts w:cs="NimbusRomNo9L-Medi"/>
        </w:rPr>
      </w:pPr>
      <w:r>
        <w:rPr>
          <w:rFonts w:cs="NimbusRomNo9L-Medi"/>
        </w:rPr>
        <w:tab/>
      </w:r>
    </w:p>
    <w:p w:rsidR="00CA055D" w:rsidRDefault="00CA055D" w:rsidP="00CA055D">
      <w:pPr>
        <w:tabs>
          <w:tab w:val="left" w:pos="1576"/>
        </w:tabs>
        <w:rPr>
          <w:rFonts w:cs="NimbusRomNo9L-Medi"/>
        </w:rPr>
      </w:pPr>
    </w:p>
    <w:p w:rsidR="00CA055D" w:rsidRDefault="00CA055D" w:rsidP="00CA055D">
      <w:pPr>
        <w:tabs>
          <w:tab w:val="left" w:pos="1576"/>
        </w:tabs>
        <w:rPr>
          <w:rFonts w:cs="NimbusRomNo9L-Medi"/>
        </w:rPr>
      </w:pPr>
    </w:p>
    <w:sectPr w:rsidR="00CA055D" w:rsidSect="001F6AB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A88" w:rsidRDefault="00DF1A88" w:rsidP="00DF1A88">
      <w:pPr>
        <w:spacing w:after="0" w:line="240" w:lineRule="auto"/>
      </w:pPr>
      <w:r>
        <w:separator/>
      </w:r>
    </w:p>
  </w:endnote>
  <w:endnote w:type="continuationSeparator" w:id="0">
    <w:p w:rsidR="00DF1A88" w:rsidRDefault="00DF1A88" w:rsidP="00DF1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imbusRomNo9L-Regu">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A88" w:rsidRDefault="00DF1A88" w:rsidP="00DF1A88">
      <w:pPr>
        <w:spacing w:after="0" w:line="240" w:lineRule="auto"/>
      </w:pPr>
      <w:r>
        <w:separator/>
      </w:r>
    </w:p>
  </w:footnote>
  <w:footnote w:type="continuationSeparator" w:id="0">
    <w:p w:rsidR="00DF1A88" w:rsidRDefault="00DF1A88" w:rsidP="00DF1A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rsidP="00DF1A88">
    <w:pPr>
      <w:pStyle w:val="Encabezado"/>
      <w:pBdr>
        <w:bottom w:val="single" w:sz="12" w:space="1" w:color="76923C"/>
      </w:pBdr>
    </w:pPr>
    <w:r>
      <w:rPr>
        <w:noProof/>
        <w:lang w:eastAsia="es-ES"/>
      </w:rPr>
      <w:drawing>
        <wp:inline distT="0" distB="0" distL="0" distR="0">
          <wp:extent cx="906145" cy="541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20804" t="25908" r="2829" b="17809"/>
                  <a:stretch>
                    <a:fillRect/>
                  </a:stretch>
                </pic:blipFill>
                <pic:spPr bwMode="auto">
                  <a:xfrm>
                    <a:off x="0" y="0"/>
                    <a:ext cx="906145" cy="541655"/>
                  </a:xfrm>
                  <a:prstGeom prst="rect">
                    <a:avLst/>
                  </a:prstGeom>
                  <a:noFill/>
                  <a:ln w="9525">
                    <a:noFill/>
                    <a:miter lim="800000"/>
                    <a:headEnd/>
                    <a:tailEnd/>
                  </a:ln>
                </pic:spPr>
              </pic:pic>
            </a:graphicData>
          </a:graphic>
        </wp:inline>
      </w:drawing>
    </w:r>
    <w:r>
      <w:rPr>
        <w:sz w:val="18"/>
        <w:szCs w:val="18"/>
      </w:rPr>
      <w:t xml:space="preserve">   </w:t>
    </w:r>
    <w:r>
      <w:rPr>
        <w:noProof/>
        <w:lang w:eastAsia="es-ES"/>
      </w:rPr>
      <w:drawing>
        <wp:inline distT="0" distB="0" distL="0" distR="0">
          <wp:extent cx="757555" cy="516255"/>
          <wp:effectExtent l="19050" t="0" r="4445" b="0"/>
          <wp:docPr id="2" name="Imagen 1" descr="G:\MAMEN GERENTE\FONDOS FEDER\PUBLICIDAD FONDOS EUROPEOS\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FEDER\PUBLICIDAD FONDOS EUROPEOS\LOGO-01.png"/>
                  <pic:cNvPicPr>
                    <a:picLocks noChangeAspect="1" noChangeArrowheads="1"/>
                  </pic:cNvPicPr>
                </pic:nvPicPr>
                <pic:blipFill>
                  <a:blip r:embed="rId2"/>
                  <a:srcRect/>
                  <a:stretch>
                    <a:fillRect/>
                  </a:stretch>
                </pic:blipFill>
                <pic:spPr bwMode="auto">
                  <a:xfrm>
                    <a:off x="0" y="0"/>
                    <a:ext cx="757555" cy="516255"/>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003300" cy="63500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srcRect/>
                  <a:stretch>
                    <a:fillRect/>
                  </a:stretch>
                </pic:blipFill>
                <pic:spPr bwMode="auto">
                  <a:xfrm>
                    <a:off x="0" y="0"/>
                    <a:ext cx="1003300" cy="635000"/>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341755" cy="355600"/>
          <wp:effectExtent l="19050" t="0" r="0" b="0"/>
          <wp:docPr id="4" name="Imagen 1" descr="G:\MAMEN GERENTE\FONDOS EUROPEOS RECUPERACIÓN\CONVOCATORIAS DOCM 2022\LOGOS\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EUROPEOS RECUPERACIÓN\CONVOCATORIAS DOCM 2022\LOGOS\ES Financiado por la Unión Europea_PANTONE.jpg"/>
                  <pic:cNvPicPr>
                    <a:picLocks noChangeAspect="1" noChangeArrowheads="1"/>
                  </pic:cNvPicPr>
                </pic:nvPicPr>
                <pic:blipFill>
                  <a:blip r:embed="rId4"/>
                  <a:srcRect/>
                  <a:stretch>
                    <a:fillRect/>
                  </a:stretch>
                </pic:blipFill>
                <pic:spPr bwMode="auto">
                  <a:xfrm>
                    <a:off x="0" y="0"/>
                    <a:ext cx="1341755" cy="355600"/>
                  </a:xfrm>
                  <a:prstGeom prst="rect">
                    <a:avLst/>
                  </a:prstGeom>
                  <a:noFill/>
                  <a:ln w="9525">
                    <a:noFill/>
                    <a:miter lim="800000"/>
                    <a:headEnd/>
                    <a:tailEnd/>
                  </a:ln>
                </pic:spPr>
              </pic:pic>
            </a:graphicData>
          </a:graphic>
        </wp:inline>
      </w:drawing>
    </w:r>
    <w:r>
      <w:rPr>
        <w:noProof/>
        <w:lang w:eastAsia="es-ES"/>
      </w:rPr>
      <w:drawing>
        <wp:inline distT="0" distB="0" distL="0" distR="0">
          <wp:extent cx="1024255" cy="567055"/>
          <wp:effectExtent l="0" t="0" r="0" b="0"/>
          <wp:docPr id="5" name="Imagen 2" descr="G:\MAMEN GERENTE\FONDOS EUROPEOS RECUPERACIÓN\CONVOCATORIAS DOCM 2022\LOGOS\Logo PRTR tres lí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MAMEN GERENTE\FONDOS EUROPEOS RECUPERACIÓN\CONVOCATORIAS DOCM 2022\LOGOS\Logo PRTR tres líneas_COLOR.jpg"/>
                  <pic:cNvPicPr>
                    <a:picLocks noChangeAspect="1" noChangeArrowheads="1"/>
                  </pic:cNvPicPr>
                </pic:nvPicPr>
                <pic:blipFill>
                  <a:blip r:embed="rId5"/>
                  <a:srcRect/>
                  <a:stretch>
                    <a:fillRect/>
                  </a:stretch>
                </pic:blipFill>
                <pic:spPr bwMode="auto">
                  <a:xfrm>
                    <a:off x="0" y="0"/>
                    <a:ext cx="1024255" cy="567055"/>
                  </a:xfrm>
                  <a:prstGeom prst="rect">
                    <a:avLst/>
                  </a:prstGeom>
                  <a:noFill/>
                  <a:ln w="9525">
                    <a:noFill/>
                    <a:miter lim="800000"/>
                    <a:headEnd/>
                    <a:tailEnd/>
                  </a:ln>
                </pic:spPr>
              </pic:pic>
            </a:graphicData>
          </a:graphic>
        </wp:inline>
      </w:drawing>
    </w:r>
  </w:p>
  <w:p w:rsidR="00DF1A88" w:rsidRDefault="00DF1A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24B0C"/>
    <w:multiLevelType w:val="hybridMultilevel"/>
    <w:tmpl w:val="877AD882"/>
    <w:lvl w:ilvl="0" w:tplc="717C15D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footnotePr>
    <w:footnote w:id="-1"/>
    <w:footnote w:id="0"/>
  </w:footnotePr>
  <w:endnotePr>
    <w:endnote w:id="-1"/>
    <w:endnote w:id="0"/>
  </w:endnotePr>
  <w:compat/>
  <w:rsids>
    <w:rsidRoot w:val="00CA055D"/>
    <w:rsid w:val="001F6AB8"/>
    <w:rsid w:val="004B3F65"/>
    <w:rsid w:val="004D6654"/>
    <w:rsid w:val="004D6C6A"/>
    <w:rsid w:val="006867DE"/>
    <w:rsid w:val="00885FC3"/>
    <w:rsid w:val="009351E8"/>
    <w:rsid w:val="00AE58B8"/>
    <w:rsid w:val="00B75AC4"/>
    <w:rsid w:val="00B84405"/>
    <w:rsid w:val="00C73DE3"/>
    <w:rsid w:val="00CA055D"/>
    <w:rsid w:val="00DB330F"/>
    <w:rsid w:val="00DF1A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Arial"/>
        <w:i/>
        <w:sz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5D"/>
    <w:rPr>
      <w:rFonts w:ascii="Calibri" w:eastAsia="Calibri" w:hAnsi="Calibri" w:cs="Times New Roman"/>
      <w:i w:val="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055D"/>
    <w:pPr>
      <w:spacing w:after="0" w:line="240" w:lineRule="auto"/>
      <w:ind w:left="708"/>
    </w:pPr>
    <w:rPr>
      <w:rFonts w:ascii="Times New Roman" w:eastAsia="Times New Roman" w:hAnsi="Times New Roman"/>
      <w:sz w:val="24"/>
      <w:szCs w:val="24"/>
    </w:rPr>
  </w:style>
  <w:style w:type="character" w:customStyle="1" w:styleId="PrrafodelistaCar">
    <w:name w:val="Párrafo de lista Car"/>
    <w:link w:val="Prrafodelista"/>
    <w:uiPriority w:val="34"/>
    <w:locked/>
    <w:rsid w:val="00CA055D"/>
    <w:rPr>
      <w:rFonts w:ascii="Times New Roman" w:eastAsia="Times New Roman" w:hAnsi="Times New Roman" w:cs="Times New Roman"/>
      <w:i w:val="0"/>
      <w:sz w:val="24"/>
      <w:szCs w:val="24"/>
    </w:rPr>
  </w:style>
  <w:style w:type="paragraph" w:customStyle="1" w:styleId="Default">
    <w:name w:val="Default"/>
    <w:rsid w:val="00CA055D"/>
    <w:pPr>
      <w:autoSpaceDE w:val="0"/>
      <w:autoSpaceDN w:val="0"/>
      <w:adjustRightInd w:val="0"/>
      <w:spacing w:after="0" w:line="240" w:lineRule="auto"/>
    </w:pPr>
    <w:rPr>
      <w:rFonts w:ascii="Arial" w:eastAsia="Calibri" w:hAnsi="Arial"/>
      <w:i w:val="0"/>
      <w:color w:val="000000"/>
      <w:sz w:val="24"/>
      <w:szCs w:val="24"/>
    </w:rPr>
  </w:style>
  <w:style w:type="paragraph" w:customStyle="1" w:styleId="CM2">
    <w:name w:val="CM2"/>
    <w:basedOn w:val="Default"/>
    <w:next w:val="Default"/>
    <w:uiPriority w:val="99"/>
    <w:rsid w:val="00CA055D"/>
    <w:rPr>
      <w:rFonts w:ascii="Calibri" w:hAnsi="Calibri" w:cs="Calibri"/>
      <w:color w:val="auto"/>
      <w:lang w:eastAsia="es-ES"/>
    </w:rPr>
  </w:style>
  <w:style w:type="paragraph" w:styleId="Encabezado">
    <w:name w:val="header"/>
    <w:aliases w:val="Encabezado Car1 Car,Encabezado Car Car Car,Encabezado Car1 Car2 Car Car,Encabezado Car Car1 Car Car Car,Encabezado Car1 Car2 Car Car Car Car,Encabezado Car Car1 Car Car Car Car Car,Encabezado Car1 Car2 Car Car Car Car Car Car"/>
    <w:basedOn w:val="Normal"/>
    <w:link w:val="EncabezadoCar"/>
    <w:uiPriority w:val="99"/>
    <w:unhideWhenUsed/>
    <w:rsid w:val="00DF1A88"/>
    <w:pPr>
      <w:tabs>
        <w:tab w:val="center" w:pos="4252"/>
        <w:tab w:val="right" w:pos="8504"/>
      </w:tabs>
      <w:spacing w:after="0" w:line="240" w:lineRule="auto"/>
    </w:pPr>
  </w:style>
  <w:style w:type="character" w:customStyle="1" w:styleId="EncabezadoCar">
    <w:name w:val="Encabezado Car"/>
    <w:aliases w:val="Encabezado Car1 Car Car,Encabezado Car Car Car Car,Encabezado Car1 Car2 Car Car Car,Encabezado Car Car1 Car Car Car Car,Encabezado Car1 Car2 Car Car Car Car Car,Encabezado Car Car1 Car Car Car Car Car Car"/>
    <w:basedOn w:val="Fuentedeprrafopredeter"/>
    <w:link w:val="Encabezado"/>
    <w:uiPriority w:val="99"/>
    <w:rsid w:val="00DF1A88"/>
    <w:rPr>
      <w:rFonts w:ascii="Calibri" w:eastAsia="Calibri" w:hAnsi="Calibri" w:cs="Times New Roman"/>
      <w:i w:val="0"/>
      <w:szCs w:val="22"/>
    </w:rPr>
  </w:style>
  <w:style w:type="paragraph" w:styleId="Piedepgina">
    <w:name w:val="footer"/>
    <w:basedOn w:val="Normal"/>
    <w:link w:val="PiedepginaCar"/>
    <w:uiPriority w:val="99"/>
    <w:semiHidden/>
    <w:unhideWhenUsed/>
    <w:rsid w:val="00DF1A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F1A88"/>
    <w:rPr>
      <w:rFonts w:ascii="Calibri" w:eastAsia="Calibri" w:hAnsi="Calibri" w:cs="Times New Roman"/>
      <w:i w:val="0"/>
      <w:szCs w:val="22"/>
    </w:rPr>
  </w:style>
  <w:style w:type="paragraph" w:styleId="Textodeglobo">
    <w:name w:val="Balloon Text"/>
    <w:basedOn w:val="Normal"/>
    <w:link w:val="TextodegloboCar"/>
    <w:uiPriority w:val="99"/>
    <w:semiHidden/>
    <w:unhideWhenUsed/>
    <w:rsid w:val="00DF1A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A88"/>
    <w:rPr>
      <w:rFonts w:ascii="Tahoma" w:eastAsia="Calibri" w:hAnsi="Tahoma" w:cs="Tahoma"/>
      <w:i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1088</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cherranz</dc:creator>
  <cp:lastModifiedBy>vgonzalezaranda</cp:lastModifiedBy>
  <cp:revision>5</cp:revision>
  <dcterms:created xsi:type="dcterms:W3CDTF">2026-03-11T12:49:00Z</dcterms:created>
  <dcterms:modified xsi:type="dcterms:W3CDTF">2026-03-12T08:51:00Z</dcterms:modified>
</cp:coreProperties>
</file>