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5D" w:rsidRPr="00752EBB" w:rsidRDefault="00CA055D" w:rsidP="00CA055D">
      <w:pPr>
        <w:autoSpaceDE w:val="0"/>
        <w:autoSpaceDN w:val="0"/>
        <w:adjustRightInd w:val="0"/>
        <w:spacing w:after="0" w:line="240" w:lineRule="auto"/>
        <w:jc w:val="center"/>
        <w:rPr>
          <w:rFonts w:ascii="Arial Narrow" w:hAnsi="Arial Narrow" w:cs="NimbusRomNo9L-Medi"/>
          <w:b/>
        </w:rPr>
      </w:pPr>
      <w:r w:rsidRPr="00752EBB">
        <w:rPr>
          <w:rFonts w:ascii="Arial Narrow" w:hAnsi="Arial Narrow" w:cs="NimbusRomNo9L-Medi"/>
          <w:b/>
        </w:rPr>
        <w:t>ANEXO I</w:t>
      </w:r>
    </w:p>
    <w:p w:rsidR="00CA055D" w:rsidRPr="00752EBB" w:rsidRDefault="00CA055D" w:rsidP="00CA055D">
      <w:pPr>
        <w:autoSpaceDE w:val="0"/>
        <w:autoSpaceDN w:val="0"/>
        <w:adjustRightInd w:val="0"/>
        <w:spacing w:after="0" w:line="240" w:lineRule="auto"/>
        <w:jc w:val="both"/>
        <w:rPr>
          <w:rFonts w:ascii="Arial Narrow" w:hAnsi="Arial Narrow" w:cs="NimbusRomNo9L-Medi"/>
          <w:b/>
          <w:u w:val="single"/>
        </w:rPr>
      </w:pPr>
    </w:p>
    <w:p w:rsidR="00DB330F" w:rsidRPr="00752EBB" w:rsidRDefault="00DB330F" w:rsidP="00DB330F">
      <w:pPr>
        <w:widowControl w:val="0"/>
        <w:jc w:val="both"/>
        <w:outlineLvl w:val="0"/>
        <w:rPr>
          <w:rFonts w:ascii="Arial Narrow" w:hAnsi="Arial Narrow" w:cs="Arial"/>
          <w:b/>
        </w:rPr>
      </w:pPr>
      <w:bookmarkStart w:id="0" w:name="_Toc198012238"/>
      <w:r w:rsidRPr="00752EBB">
        <w:rPr>
          <w:rFonts w:ascii="Arial Narrow" w:hAnsi="Arial Narrow" w:cs="Arial"/>
          <w:b/>
        </w:rPr>
        <w:t>MODELO DE DECLARACIÓN RESPONSABLE RELATIVA A LA CAPACIDAD DE OBRAR, NO ESTAR INCURSOS EN PROHIBICIONES E INCOMPATIBILIDADES PARA CONTRATAR CON LA ADMINISTRACIÓN, DE ESTAR AL CORRIENTE EN EL CUMPLIMIENTO DE OBLIGACIONES TRIBUTARIAS Y CON LA SEGURIDAD SOCIAL.</w:t>
      </w:r>
      <w:bookmarkEnd w:id="0"/>
    </w:p>
    <w:p w:rsidR="00DB330F" w:rsidRPr="00752EBB" w:rsidRDefault="00DB330F" w:rsidP="00DB330F">
      <w:pPr>
        <w:widowControl w:val="0"/>
        <w:jc w:val="both"/>
        <w:rPr>
          <w:rFonts w:ascii="Arial Narrow" w:hAnsi="Arial Narrow" w:cs="Arial"/>
        </w:rPr>
      </w:pPr>
      <w:proofErr w:type="gramStart"/>
      <w:r w:rsidRPr="00752EBB">
        <w:rPr>
          <w:rFonts w:ascii="Arial Narrow" w:hAnsi="Arial Narrow" w:cs="Arial"/>
        </w:rPr>
        <w:t>D./</w:t>
      </w:r>
      <w:proofErr w:type="spellStart"/>
      <w:proofErr w:type="gramEnd"/>
      <w:r w:rsidRPr="00752EBB">
        <w:rPr>
          <w:rFonts w:ascii="Arial Narrow" w:hAnsi="Arial Narrow" w:cs="Arial"/>
        </w:rPr>
        <w:t>Dña</w:t>
      </w:r>
      <w:proofErr w:type="spellEnd"/>
      <w:r w:rsidRPr="00752EBB">
        <w:rPr>
          <w:rFonts w:ascii="Arial Narrow" w:hAnsi="Arial Narrow" w:cs="Arial"/>
        </w:rPr>
        <w:t xml:space="preserve"> ……………………………………………………, con DNI/NIE …………..……… en nombre propio o en representación de la empresa ……………………..…………………, con NIF nº ….……………, en calidad de ………………………...…………………....………</w:t>
      </w:r>
    </w:p>
    <w:p w:rsidR="00DB330F" w:rsidRPr="00752EBB" w:rsidRDefault="00DB330F" w:rsidP="00DB330F">
      <w:pPr>
        <w:widowControl w:val="0"/>
        <w:jc w:val="both"/>
        <w:rPr>
          <w:rFonts w:ascii="Arial Narrow" w:hAnsi="Arial Narrow" w:cs="Arial"/>
          <w:b/>
        </w:rPr>
      </w:pPr>
      <w:r w:rsidRPr="00752EBB">
        <w:rPr>
          <w:rFonts w:ascii="Arial Narrow" w:hAnsi="Arial Narrow" w:cs="Arial"/>
          <w:b/>
        </w:rPr>
        <w:t>DECLARA:</w:t>
      </w:r>
    </w:p>
    <w:p w:rsidR="00DB330F" w:rsidRPr="00752EBB" w:rsidRDefault="00DB330F" w:rsidP="00DB330F">
      <w:pPr>
        <w:pStyle w:val="Default"/>
        <w:spacing w:after="200" w:line="276" w:lineRule="auto"/>
        <w:jc w:val="both"/>
        <w:rPr>
          <w:rFonts w:ascii="Arial Narrow" w:hAnsi="Arial Narrow" w:cs="Times New Roman"/>
          <w:b/>
          <w:i/>
          <w:sz w:val="22"/>
          <w:szCs w:val="22"/>
        </w:rPr>
      </w:pPr>
      <w:r w:rsidRPr="00752EBB">
        <w:rPr>
          <w:rFonts w:ascii="Arial Narrow" w:hAnsi="Arial Narrow"/>
          <w:sz w:val="22"/>
          <w:szCs w:val="22"/>
        </w:rPr>
        <w:t>I.- Que tiene, en relación con el presente contrato menor para</w:t>
      </w:r>
      <w:r w:rsidR="002443C4">
        <w:rPr>
          <w:rFonts w:ascii="Arial Narrow" w:hAnsi="Arial Narrow"/>
          <w:sz w:val="22"/>
          <w:szCs w:val="22"/>
        </w:rPr>
        <w:t xml:space="preserve"> ……………………</w:t>
      </w:r>
      <w:r w:rsidR="002D2B27">
        <w:rPr>
          <w:rFonts w:ascii="Arial Narrow" w:hAnsi="Arial Narrow"/>
          <w:sz w:val="22"/>
          <w:szCs w:val="22"/>
        </w:rPr>
        <w:t>………………………</w:t>
      </w:r>
      <w:r w:rsidR="002443C4">
        <w:rPr>
          <w:rFonts w:ascii="Arial Narrow" w:hAnsi="Arial Narrow"/>
          <w:sz w:val="22"/>
          <w:szCs w:val="22"/>
        </w:rPr>
        <w:t>..</w:t>
      </w:r>
      <w:r w:rsidRPr="00752EBB">
        <w:rPr>
          <w:rFonts w:ascii="Arial Narrow" w:hAnsi="Arial Narrow"/>
          <w:b/>
          <w:i/>
          <w:sz w:val="22"/>
          <w:szCs w:val="22"/>
        </w:rPr>
        <w:t xml:space="preserve">, </w:t>
      </w:r>
      <w:r w:rsidRPr="00752EBB">
        <w:rPr>
          <w:rFonts w:ascii="Arial Narrow" w:hAnsi="Arial Narrow"/>
          <w:sz w:val="22"/>
          <w:szCs w:val="22"/>
        </w:rPr>
        <w:t xml:space="preserve"> plena capacidad de obrar y las autorizaciones necesarias para el ejercicio de la actividad, así como las establecidas legalmente para contratar con el Consorcio de Servicios Públicos medioambientales de la provincia de Toledo.</w:t>
      </w:r>
    </w:p>
    <w:p w:rsidR="00752EBB" w:rsidRDefault="00752EBB" w:rsidP="00DB330F">
      <w:pPr>
        <w:widowControl w:val="0"/>
        <w:jc w:val="both"/>
        <w:rPr>
          <w:rFonts w:ascii="Arial Narrow" w:hAnsi="Arial Narrow" w:cs="Arial"/>
        </w:rPr>
      </w:pPr>
    </w:p>
    <w:p w:rsidR="00DB330F" w:rsidRPr="00752EBB" w:rsidRDefault="00DB330F" w:rsidP="00DB330F">
      <w:pPr>
        <w:widowControl w:val="0"/>
        <w:jc w:val="both"/>
        <w:rPr>
          <w:rFonts w:ascii="Arial Narrow" w:hAnsi="Arial Narrow" w:cs="Arial"/>
        </w:rPr>
      </w:pPr>
      <w:r w:rsidRPr="00752EBB">
        <w:rPr>
          <w:rFonts w:ascii="Arial Narrow" w:hAnsi="Arial Narrow" w:cs="Arial"/>
        </w:rPr>
        <w:t>II.- Que la citada sociedad, sus administradores y representantes legales, así como el firmante, no se hallan comprendidos en ninguna de las prohibiciones e incompatibilidades para contratar señaladas en el artículo 71 de la Ley 9/2017, de 8 de noviembre, de Contratos del Sector Público, en los términos y condiciones previstos en la misma.</w:t>
      </w:r>
    </w:p>
    <w:p w:rsidR="00752EBB" w:rsidRDefault="00752EBB" w:rsidP="00DB330F">
      <w:pPr>
        <w:widowControl w:val="0"/>
        <w:jc w:val="both"/>
        <w:rPr>
          <w:rFonts w:ascii="Arial Narrow" w:hAnsi="Arial Narrow" w:cs="Arial"/>
        </w:rPr>
      </w:pPr>
    </w:p>
    <w:p w:rsidR="00DB330F" w:rsidRPr="00752EBB" w:rsidRDefault="00DB330F" w:rsidP="00DB330F">
      <w:pPr>
        <w:widowControl w:val="0"/>
        <w:jc w:val="both"/>
        <w:rPr>
          <w:rFonts w:ascii="Arial Narrow" w:hAnsi="Arial Narrow" w:cs="Arial"/>
        </w:rPr>
      </w:pPr>
      <w:r w:rsidRPr="00752EBB">
        <w:rPr>
          <w:rFonts w:ascii="Arial Narrow" w:hAnsi="Arial Narrow" w:cs="Arial"/>
        </w:rPr>
        <w:t xml:space="preserve">III.- Que la citada entidad se encuentra al corriente del cumplimiento de las obligaciones tributarias, con la Seguridad Social, y con la Hacienda Provincial impuestas por las disposiciones vigentes. </w:t>
      </w:r>
    </w:p>
    <w:p w:rsidR="00DB330F" w:rsidRPr="00752EBB" w:rsidRDefault="002443C4" w:rsidP="002443C4">
      <w:pPr>
        <w:widowControl w:val="0"/>
        <w:jc w:val="both"/>
        <w:rPr>
          <w:rFonts w:ascii="Arial Narrow" w:hAnsi="Arial Narrow" w:cs="Arial"/>
        </w:rPr>
      </w:pPr>
      <w:r>
        <w:rPr>
          <w:rFonts w:ascii="Arial Narrow" w:hAnsi="Arial Narrow" w:cs="Arial"/>
        </w:rPr>
        <w:t>Y para que conste, firmo electrónicamente la presente declaración</w:t>
      </w:r>
    </w:p>
    <w:p w:rsidR="00DB330F" w:rsidRDefault="00DB330F" w:rsidP="00DB330F">
      <w:pPr>
        <w:widowControl w:val="0"/>
        <w:ind w:left="1416"/>
        <w:jc w:val="both"/>
        <w:rPr>
          <w:rFonts w:ascii="Arial Narrow" w:hAnsi="Arial Narrow" w:cs="Arial"/>
        </w:rPr>
      </w:pPr>
    </w:p>
    <w:p w:rsidR="00752EBB" w:rsidRDefault="00752EBB" w:rsidP="00DB330F">
      <w:pPr>
        <w:widowControl w:val="0"/>
        <w:ind w:left="1416"/>
        <w:jc w:val="both"/>
        <w:rPr>
          <w:rFonts w:ascii="Arial Narrow" w:hAnsi="Arial Narrow" w:cs="Arial"/>
        </w:rPr>
      </w:pPr>
    </w:p>
    <w:p w:rsidR="00752EBB" w:rsidRPr="00752EBB" w:rsidRDefault="00752EBB" w:rsidP="00DB330F">
      <w:pPr>
        <w:widowControl w:val="0"/>
        <w:ind w:left="1416"/>
        <w:jc w:val="both"/>
        <w:rPr>
          <w:rFonts w:ascii="Arial Narrow" w:hAnsi="Arial Narrow" w:cs="Arial"/>
        </w:rPr>
      </w:pPr>
    </w:p>
    <w:p w:rsidR="00DB330F" w:rsidRPr="00752EBB" w:rsidRDefault="00DB330F" w:rsidP="00DB330F">
      <w:pPr>
        <w:widowControl w:val="0"/>
        <w:ind w:left="1416"/>
        <w:jc w:val="both"/>
        <w:rPr>
          <w:rFonts w:ascii="Arial Narrow" w:hAnsi="Arial Narrow" w:cs="Arial"/>
        </w:rPr>
      </w:pPr>
    </w:p>
    <w:p w:rsidR="00DB330F" w:rsidRPr="00752EBB" w:rsidRDefault="00DB330F" w:rsidP="00DB330F">
      <w:pPr>
        <w:autoSpaceDE w:val="0"/>
        <w:autoSpaceDN w:val="0"/>
        <w:adjustRightInd w:val="0"/>
        <w:jc w:val="both"/>
        <w:rPr>
          <w:rFonts w:ascii="Arial Narrow" w:hAnsi="Arial Narrow" w:cs="Arial"/>
        </w:rPr>
      </w:pPr>
      <w:r w:rsidRPr="00752EBB">
        <w:rPr>
          <w:rFonts w:ascii="Arial Narrow" w:hAnsi="Arial Narrow" w:cs="Arial"/>
          <w:b/>
        </w:rPr>
        <w:t>Nota:</w:t>
      </w:r>
      <w:r w:rsidRPr="00752EBB">
        <w:rPr>
          <w:rFonts w:ascii="Arial Narrow" w:hAnsi="Arial Narrow" w:cs="Arial"/>
        </w:rPr>
        <w:t xml:space="preserve"> Esta declaración responsable deberá ser suscrita por el órgano de dirección o representación competente de la empresa o sociedad, salvo que ésta opte por otro de los medios previstos en el artículo 85 </w:t>
      </w:r>
      <w:r w:rsidRPr="00752EBB">
        <w:rPr>
          <w:rFonts w:ascii="Arial Narrow" w:hAnsi="Arial Narrow" w:cs="Courier New"/>
          <w:spacing w:val="-3"/>
        </w:rPr>
        <w:t xml:space="preserve">de la </w:t>
      </w:r>
      <w:r w:rsidRPr="00752EBB">
        <w:rPr>
          <w:rFonts w:ascii="Arial Narrow" w:hAnsi="Arial Narrow"/>
        </w:rPr>
        <w:t>Ley de Contratos del Sector Público, Ley 9/2017, de 8 de noviembre</w:t>
      </w:r>
      <w:r w:rsidRPr="00752EBB">
        <w:rPr>
          <w:rFonts w:ascii="Arial Narrow" w:hAnsi="Arial Narrow" w:cs="Arial"/>
        </w:rPr>
        <w:t>.</w:t>
      </w:r>
    </w:p>
    <w:p w:rsidR="00CA055D" w:rsidRPr="00752EBB" w:rsidRDefault="00CA055D" w:rsidP="00CA055D">
      <w:pPr>
        <w:autoSpaceDE w:val="0"/>
        <w:autoSpaceDN w:val="0"/>
        <w:adjustRightInd w:val="0"/>
        <w:spacing w:after="0" w:line="240" w:lineRule="auto"/>
        <w:jc w:val="both"/>
        <w:rPr>
          <w:rFonts w:ascii="Arial Narrow" w:hAnsi="Arial Narrow" w:cs="NimbusRomNo9L-Medi"/>
          <w:b/>
        </w:rPr>
      </w:pPr>
    </w:p>
    <w:p w:rsidR="00CA055D" w:rsidRDefault="00CA055D" w:rsidP="00CA055D">
      <w:pPr>
        <w:autoSpaceDE w:val="0"/>
        <w:autoSpaceDN w:val="0"/>
        <w:adjustRightInd w:val="0"/>
        <w:spacing w:after="0" w:line="240" w:lineRule="auto"/>
        <w:jc w:val="both"/>
        <w:rPr>
          <w:rFonts w:ascii="Arial Narrow" w:hAnsi="Arial Narrow" w:cs="NimbusRomNo9L-Medi"/>
          <w:b/>
        </w:rPr>
      </w:pPr>
    </w:p>
    <w:p w:rsidR="00752EBB" w:rsidRDefault="00752EBB" w:rsidP="00CA055D">
      <w:pPr>
        <w:autoSpaceDE w:val="0"/>
        <w:autoSpaceDN w:val="0"/>
        <w:adjustRightInd w:val="0"/>
        <w:spacing w:after="0" w:line="240" w:lineRule="auto"/>
        <w:jc w:val="both"/>
        <w:rPr>
          <w:rFonts w:ascii="Arial Narrow" w:hAnsi="Arial Narrow" w:cs="NimbusRomNo9L-Medi"/>
          <w:b/>
        </w:rPr>
      </w:pPr>
    </w:p>
    <w:p w:rsidR="00726750" w:rsidRDefault="00726750" w:rsidP="00CA055D">
      <w:pPr>
        <w:autoSpaceDE w:val="0"/>
        <w:autoSpaceDN w:val="0"/>
        <w:adjustRightInd w:val="0"/>
        <w:spacing w:after="0" w:line="240" w:lineRule="auto"/>
        <w:jc w:val="both"/>
        <w:rPr>
          <w:rFonts w:ascii="Arial Narrow" w:hAnsi="Arial Narrow" w:cs="NimbusRomNo9L-Medi"/>
          <w:b/>
        </w:rPr>
      </w:pPr>
    </w:p>
    <w:p w:rsidR="009351E8" w:rsidRPr="00752EBB" w:rsidRDefault="00CA055D" w:rsidP="00CA055D">
      <w:pPr>
        <w:autoSpaceDE w:val="0"/>
        <w:autoSpaceDN w:val="0"/>
        <w:adjustRightInd w:val="0"/>
        <w:spacing w:after="0" w:line="240" w:lineRule="auto"/>
        <w:jc w:val="both"/>
        <w:rPr>
          <w:rFonts w:ascii="Arial Narrow" w:hAnsi="Arial Narrow" w:cs="NimbusRomNo9L-Regu"/>
        </w:rPr>
      </w:pPr>
      <w:r w:rsidRPr="00752EBB">
        <w:rPr>
          <w:rFonts w:ascii="Arial Narrow" w:hAnsi="Arial Narrow" w:cs="NimbusRomNo9L-Medi"/>
          <w:b/>
        </w:rPr>
        <w:t>PRESIDENCIA DEL CONSORCIO DE SERVICIOS PÚBLICOS MEDIOAMBIENTALES DE LA PROVINCIA DE TOLEDO</w:t>
      </w:r>
    </w:p>
    <w:sectPr w:rsidR="009351E8" w:rsidRPr="00752EBB" w:rsidSect="001F6AB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88" w:rsidRDefault="00DF1A88" w:rsidP="00DF1A88">
      <w:pPr>
        <w:spacing w:after="0" w:line="240" w:lineRule="auto"/>
      </w:pPr>
      <w:r>
        <w:separator/>
      </w:r>
    </w:p>
  </w:endnote>
  <w:endnote w:type="continuationSeparator" w:id="0">
    <w:p w:rsidR="00DF1A88" w:rsidRDefault="00DF1A88" w:rsidP="00DF1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imbusRomNo9L-Medi">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88" w:rsidRDefault="00DF1A88" w:rsidP="00DF1A88">
      <w:pPr>
        <w:spacing w:after="0" w:line="240" w:lineRule="auto"/>
      </w:pPr>
      <w:r>
        <w:separator/>
      </w:r>
    </w:p>
  </w:footnote>
  <w:footnote w:type="continuationSeparator" w:id="0">
    <w:p w:rsidR="00DF1A88" w:rsidRDefault="00DF1A88" w:rsidP="00DF1A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rsidP="00DF1A88">
    <w:pPr>
      <w:pStyle w:val="Encabezado"/>
      <w:pBdr>
        <w:bottom w:val="single" w:sz="12" w:space="1" w:color="76923C"/>
      </w:pBdr>
    </w:pPr>
    <w:r>
      <w:rPr>
        <w:noProof/>
        <w:lang w:eastAsia="es-ES"/>
      </w:rPr>
      <w:drawing>
        <wp:inline distT="0" distB="0" distL="0" distR="0">
          <wp:extent cx="906145" cy="54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0804" t="25908" r="2829" b="17809"/>
                  <a:stretch>
                    <a:fillRect/>
                  </a:stretch>
                </pic:blipFill>
                <pic:spPr bwMode="auto">
                  <a:xfrm>
                    <a:off x="0" y="0"/>
                    <a:ext cx="906145" cy="541655"/>
                  </a:xfrm>
                  <a:prstGeom prst="rect">
                    <a:avLst/>
                  </a:prstGeom>
                  <a:noFill/>
                  <a:ln w="9525">
                    <a:noFill/>
                    <a:miter lim="800000"/>
                    <a:headEnd/>
                    <a:tailEnd/>
                  </a:ln>
                </pic:spPr>
              </pic:pic>
            </a:graphicData>
          </a:graphic>
        </wp:inline>
      </w:drawing>
    </w:r>
    <w:r>
      <w:rPr>
        <w:sz w:val="18"/>
        <w:szCs w:val="18"/>
      </w:rPr>
      <w:t xml:space="preserve">   </w:t>
    </w:r>
    <w:r>
      <w:rPr>
        <w:noProof/>
        <w:lang w:eastAsia="es-ES"/>
      </w:rPr>
      <w:drawing>
        <wp:inline distT="0" distB="0" distL="0" distR="0">
          <wp:extent cx="757555" cy="516255"/>
          <wp:effectExtent l="19050" t="0" r="4445" b="0"/>
          <wp:docPr id="2" name="Imagen 1" descr="G:\MAMEN GERENTE\FONDOS FEDER\PUBLICIDAD FONDOS EUROPEOS\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FEDER\PUBLICIDAD FONDOS EUROPEOS\LOGO-01.png"/>
                  <pic:cNvPicPr>
                    <a:picLocks noChangeAspect="1" noChangeArrowheads="1"/>
                  </pic:cNvPicPr>
                </pic:nvPicPr>
                <pic:blipFill>
                  <a:blip r:embed="rId2"/>
                  <a:srcRect/>
                  <a:stretch>
                    <a:fillRect/>
                  </a:stretch>
                </pic:blipFill>
                <pic:spPr bwMode="auto">
                  <a:xfrm>
                    <a:off x="0" y="0"/>
                    <a:ext cx="757555" cy="516255"/>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003300" cy="63500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srcRect/>
                  <a:stretch>
                    <a:fillRect/>
                  </a:stretch>
                </pic:blipFill>
                <pic:spPr bwMode="auto">
                  <a:xfrm>
                    <a:off x="0" y="0"/>
                    <a:ext cx="1003300" cy="635000"/>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341755" cy="355600"/>
          <wp:effectExtent l="19050" t="0" r="0" b="0"/>
          <wp:docPr id="4" name="Imagen 1" descr="G:\MAMEN GERENTE\FONDOS EUROPEOS RECUPERACIÓN\CONVOCATORIAS DOCM 2022\LOGOS\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EUROPEOS RECUPERACIÓN\CONVOCATORIAS DOCM 2022\LOGOS\ES Financiado por la Unión Europea_PANTONE.jpg"/>
                  <pic:cNvPicPr>
                    <a:picLocks noChangeAspect="1" noChangeArrowheads="1"/>
                  </pic:cNvPicPr>
                </pic:nvPicPr>
                <pic:blipFill>
                  <a:blip r:embed="rId4"/>
                  <a:srcRect/>
                  <a:stretch>
                    <a:fillRect/>
                  </a:stretch>
                </pic:blipFill>
                <pic:spPr bwMode="auto">
                  <a:xfrm>
                    <a:off x="0" y="0"/>
                    <a:ext cx="1341755" cy="355600"/>
                  </a:xfrm>
                  <a:prstGeom prst="rect">
                    <a:avLst/>
                  </a:prstGeom>
                  <a:noFill/>
                  <a:ln w="9525">
                    <a:noFill/>
                    <a:miter lim="800000"/>
                    <a:headEnd/>
                    <a:tailEnd/>
                  </a:ln>
                </pic:spPr>
              </pic:pic>
            </a:graphicData>
          </a:graphic>
        </wp:inline>
      </w:drawing>
    </w:r>
    <w:r>
      <w:rPr>
        <w:noProof/>
        <w:lang w:eastAsia="es-ES"/>
      </w:rPr>
      <w:drawing>
        <wp:inline distT="0" distB="0" distL="0" distR="0">
          <wp:extent cx="1024255" cy="567055"/>
          <wp:effectExtent l="0" t="0" r="0" b="0"/>
          <wp:docPr id="5" name="Imagen 2" descr="G:\MAMEN GERENTE\FONDOS EUROPEOS RECUPERACIÓN\CONVOCATORIAS DOCM 2022\LOGOS\Logo PRTR tres lí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MAMEN GERENTE\FONDOS EUROPEOS RECUPERACIÓN\CONVOCATORIAS DOCM 2022\LOGOS\Logo PRTR tres líneas_COLOR.jpg"/>
                  <pic:cNvPicPr>
                    <a:picLocks noChangeAspect="1" noChangeArrowheads="1"/>
                  </pic:cNvPicPr>
                </pic:nvPicPr>
                <pic:blipFill>
                  <a:blip r:embed="rId5"/>
                  <a:srcRect/>
                  <a:stretch>
                    <a:fillRect/>
                  </a:stretch>
                </pic:blipFill>
                <pic:spPr bwMode="auto">
                  <a:xfrm>
                    <a:off x="0" y="0"/>
                    <a:ext cx="1024255" cy="567055"/>
                  </a:xfrm>
                  <a:prstGeom prst="rect">
                    <a:avLst/>
                  </a:prstGeom>
                  <a:noFill/>
                  <a:ln w="9525">
                    <a:noFill/>
                    <a:miter lim="800000"/>
                    <a:headEnd/>
                    <a:tailEnd/>
                  </a:ln>
                </pic:spPr>
              </pic:pic>
            </a:graphicData>
          </a:graphic>
        </wp:inline>
      </w:drawing>
    </w:r>
  </w:p>
  <w:p w:rsidR="00DF1A88" w:rsidRDefault="00DF1A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4B0C"/>
    <w:multiLevelType w:val="hybridMultilevel"/>
    <w:tmpl w:val="877AD882"/>
    <w:lvl w:ilvl="0" w:tplc="717C15D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A055D"/>
    <w:rsid w:val="00187C09"/>
    <w:rsid w:val="001F6AB8"/>
    <w:rsid w:val="002443C4"/>
    <w:rsid w:val="002D19FB"/>
    <w:rsid w:val="002D2B27"/>
    <w:rsid w:val="004B3F65"/>
    <w:rsid w:val="004D6654"/>
    <w:rsid w:val="00726750"/>
    <w:rsid w:val="00752EBB"/>
    <w:rsid w:val="009351E8"/>
    <w:rsid w:val="00965A99"/>
    <w:rsid w:val="00C73DE3"/>
    <w:rsid w:val="00CA055D"/>
    <w:rsid w:val="00D23621"/>
    <w:rsid w:val="00DB330F"/>
    <w:rsid w:val="00DF1A88"/>
    <w:rsid w:val="00DF6AA3"/>
    <w:rsid w:val="00E418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Arial"/>
        <w:i/>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5D"/>
    <w:rPr>
      <w:rFonts w:ascii="Calibri" w:eastAsia="Calibri" w:hAnsi="Calibri" w:cs="Times New Roman"/>
      <w:i w:val="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055D"/>
    <w:pPr>
      <w:spacing w:after="0" w:line="240" w:lineRule="auto"/>
      <w:ind w:left="708"/>
    </w:pPr>
    <w:rPr>
      <w:rFonts w:ascii="Times New Roman" w:eastAsia="Times New Roman" w:hAnsi="Times New Roman"/>
      <w:sz w:val="24"/>
      <w:szCs w:val="24"/>
    </w:rPr>
  </w:style>
  <w:style w:type="character" w:customStyle="1" w:styleId="PrrafodelistaCar">
    <w:name w:val="Párrafo de lista Car"/>
    <w:link w:val="Prrafodelista"/>
    <w:uiPriority w:val="34"/>
    <w:locked/>
    <w:rsid w:val="00CA055D"/>
    <w:rPr>
      <w:rFonts w:ascii="Times New Roman" w:eastAsia="Times New Roman" w:hAnsi="Times New Roman" w:cs="Times New Roman"/>
      <w:i w:val="0"/>
      <w:sz w:val="24"/>
      <w:szCs w:val="24"/>
    </w:rPr>
  </w:style>
  <w:style w:type="paragraph" w:customStyle="1" w:styleId="Default">
    <w:name w:val="Default"/>
    <w:rsid w:val="00CA055D"/>
    <w:pPr>
      <w:autoSpaceDE w:val="0"/>
      <w:autoSpaceDN w:val="0"/>
      <w:adjustRightInd w:val="0"/>
      <w:spacing w:after="0" w:line="240" w:lineRule="auto"/>
    </w:pPr>
    <w:rPr>
      <w:rFonts w:ascii="Arial" w:eastAsia="Calibri" w:hAnsi="Arial"/>
      <w:i w:val="0"/>
      <w:color w:val="000000"/>
      <w:sz w:val="24"/>
      <w:szCs w:val="24"/>
    </w:rPr>
  </w:style>
  <w:style w:type="paragraph" w:customStyle="1" w:styleId="CM2">
    <w:name w:val="CM2"/>
    <w:basedOn w:val="Default"/>
    <w:next w:val="Default"/>
    <w:uiPriority w:val="99"/>
    <w:rsid w:val="00CA055D"/>
    <w:rPr>
      <w:rFonts w:ascii="Calibri" w:hAnsi="Calibri" w:cs="Calibri"/>
      <w:color w:val="auto"/>
      <w:lang w:eastAsia="es-ES"/>
    </w:rPr>
  </w:style>
  <w:style w:type="paragraph" w:styleId="Encabezado">
    <w:name w:val="header"/>
    <w:aliases w:val="Encabezado Car1 Car,Encabezado Car Car Car,Encabezado Car1 Car2 Car Car,Encabezado Car Car1 Car Car Car,Encabezado Car1 Car2 Car Car Car Car,Encabezado Car Car1 Car Car Car Car Car,Encabezado Car1 Car2 Car Car Car Car Car Car"/>
    <w:basedOn w:val="Normal"/>
    <w:link w:val="EncabezadoCar"/>
    <w:uiPriority w:val="99"/>
    <w:unhideWhenUsed/>
    <w:rsid w:val="00DF1A88"/>
    <w:pPr>
      <w:tabs>
        <w:tab w:val="center" w:pos="4252"/>
        <w:tab w:val="right" w:pos="8504"/>
      </w:tabs>
      <w:spacing w:after="0" w:line="240" w:lineRule="auto"/>
    </w:pPr>
  </w:style>
  <w:style w:type="character" w:customStyle="1" w:styleId="EncabezadoCar">
    <w:name w:val="Encabezado Car"/>
    <w:aliases w:val="Encabezado Car1 Car Car,Encabezado Car Car Car Car,Encabezado Car1 Car2 Car Car Car,Encabezado Car Car1 Car Car Car Car,Encabezado Car1 Car2 Car Car Car Car Car,Encabezado Car Car1 Car Car Car Car Car Car"/>
    <w:basedOn w:val="Fuentedeprrafopredeter"/>
    <w:link w:val="Encabezado"/>
    <w:uiPriority w:val="99"/>
    <w:rsid w:val="00DF1A88"/>
    <w:rPr>
      <w:rFonts w:ascii="Calibri" w:eastAsia="Calibri" w:hAnsi="Calibri" w:cs="Times New Roman"/>
      <w:i w:val="0"/>
      <w:szCs w:val="22"/>
    </w:rPr>
  </w:style>
  <w:style w:type="paragraph" w:styleId="Piedepgina">
    <w:name w:val="footer"/>
    <w:basedOn w:val="Normal"/>
    <w:link w:val="PiedepginaCar"/>
    <w:uiPriority w:val="99"/>
    <w:semiHidden/>
    <w:unhideWhenUsed/>
    <w:rsid w:val="00DF1A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F1A88"/>
    <w:rPr>
      <w:rFonts w:ascii="Calibri" w:eastAsia="Calibri" w:hAnsi="Calibri" w:cs="Times New Roman"/>
      <w:i w:val="0"/>
      <w:szCs w:val="22"/>
    </w:rPr>
  </w:style>
  <w:style w:type="paragraph" w:styleId="Textodeglobo">
    <w:name w:val="Balloon Text"/>
    <w:basedOn w:val="Normal"/>
    <w:link w:val="TextodegloboCar"/>
    <w:uiPriority w:val="99"/>
    <w:semiHidden/>
    <w:unhideWhenUsed/>
    <w:rsid w:val="00DF1A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A88"/>
    <w:rPr>
      <w:rFonts w:ascii="Tahoma" w:eastAsia="Calibri" w:hAnsi="Tahoma" w:cs="Tahoma"/>
      <w:i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1491</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cherranz</dc:creator>
  <cp:lastModifiedBy>vgonzalezaranda</cp:lastModifiedBy>
  <cp:revision>8</cp:revision>
  <dcterms:created xsi:type="dcterms:W3CDTF">2026-03-11T12:49:00Z</dcterms:created>
  <dcterms:modified xsi:type="dcterms:W3CDTF">2026-03-12T08:56:00Z</dcterms:modified>
</cp:coreProperties>
</file>